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F87" w:rsidRDefault="0041153C" w:rsidP="00B9464B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333500" cy="1428750"/>
            <wp:effectExtent l="0" t="0" r="0" b="0"/>
            <wp:docPr id="1" name="Image 1" descr="LOGO-BEAUSOLEIL 2009 détour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BEAUSOLEIL 2009 détour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64B">
        <w:t xml:space="preserve">                    </w:t>
      </w:r>
      <w:r w:rsidR="00E612C5">
        <w:t xml:space="preserve"> </w:t>
      </w:r>
      <w:r w:rsidR="00FD269C">
        <w:rPr>
          <w:b/>
          <w:sz w:val="32"/>
          <w:szCs w:val="32"/>
        </w:rPr>
        <w:t>CCAS</w:t>
      </w:r>
      <w:r w:rsidR="00B9464B" w:rsidRPr="00B9464B">
        <w:rPr>
          <w:b/>
          <w:sz w:val="32"/>
          <w:szCs w:val="32"/>
        </w:rPr>
        <w:t xml:space="preserve"> DE BEAUSOLEIL</w:t>
      </w:r>
    </w:p>
    <w:p w:rsidR="007964B4" w:rsidRDefault="007964B4" w:rsidP="00B9464B"/>
    <w:p w:rsidR="00CF7F49" w:rsidRPr="00CF7F49" w:rsidRDefault="00CF7F49" w:rsidP="00CF7F49">
      <w:pPr>
        <w:jc w:val="both"/>
        <w:rPr>
          <w:sz w:val="10"/>
          <w:szCs w:val="10"/>
        </w:rPr>
      </w:pPr>
    </w:p>
    <w:p w:rsidR="00CF7F49" w:rsidRPr="00B173BE" w:rsidRDefault="00CF7F49" w:rsidP="00CF7F49">
      <w:pPr>
        <w:pStyle w:val="Titre2"/>
        <w:rPr>
          <w:rFonts w:ascii="Tahoma" w:eastAsia="Batang" w:hAnsi="Tahoma" w:cs="Tahoma"/>
          <w:sz w:val="32"/>
          <w:szCs w:val="32"/>
        </w:rPr>
      </w:pPr>
      <w:r>
        <w:rPr>
          <w:rFonts w:ascii="Tahoma" w:eastAsia="Batang" w:hAnsi="Tahoma" w:cs="Tahoma"/>
          <w:sz w:val="32"/>
          <w:szCs w:val="32"/>
        </w:rPr>
        <w:t>Fiche de</w:t>
      </w:r>
      <w:r w:rsidRPr="00B173BE">
        <w:rPr>
          <w:rFonts w:ascii="Tahoma" w:eastAsia="Batang" w:hAnsi="Tahoma" w:cs="Tahoma"/>
          <w:sz w:val="32"/>
          <w:szCs w:val="32"/>
        </w:rPr>
        <w:t xml:space="preserve"> Poste</w:t>
      </w:r>
    </w:p>
    <w:p w:rsidR="00CF7F49" w:rsidRDefault="0041153C" w:rsidP="00CF7F49">
      <w:pPr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  <w:noProof/>
        </w:rPr>
        <w:drawing>
          <wp:inline distT="0" distB="0" distL="0" distR="0">
            <wp:extent cx="1800225" cy="3143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114" w:rsidRPr="00B00114" w:rsidRDefault="00B00114" w:rsidP="00B00114">
      <w:pPr>
        <w:ind w:left="1416"/>
        <w:jc w:val="center"/>
        <w:rPr>
          <w:rFonts w:ascii="Tahoma" w:eastAsia="Batang" w:hAnsi="Tahoma" w:cs="Tahom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977"/>
      </w:tblGrid>
      <w:tr w:rsidR="00106F87" w:rsidRPr="00CC754C" w:rsidTr="00CC754C">
        <w:tc>
          <w:tcPr>
            <w:tcW w:w="3374" w:type="dxa"/>
          </w:tcPr>
          <w:p w:rsidR="00106F87" w:rsidRPr="00CC754C" w:rsidRDefault="00106F87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106F87" w:rsidRPr="00CC754C" w:rsidRDefault="00106F87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Nom – Prénom</w:t>
            </w:r>
          </w:p>
          <w:p w:rsidR="00106F87" w:rsidRPr="00CC754C" w:rsidRDefault="00106F87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</w:tcPr>
          <w:p w:rsidR="00384C03" w:rsidRDefault="00384C03" w:rsidP="00CC754C">
            <w:p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</w:p>
          <w:p w:rsidR="00106F87" w:rsidRPr="00384C03" w:rsidRDefault="00106F87" w:rsidP="00CC754C">
            <w:p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</w:p>
        </w:tc>
      </w:tr>
      <w:tr w:rsidR="0041153C" w:rsidRPr="00CC754C" w:rsidTr="00CC754C">
        <w:tc>
          <w:tcPr>
            <w:tcW w:w="3374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Grade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</w:tcPr>
          <w:p w:rsidR="0041153C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C1587A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>
              <w:rPr>
                <w:rFonts w:ascii="Tahoma" w:eastAsia="Batang" w:hAnsi="Tahoma" w:cs="Tahoma"/>
                <w:sz w:val="22"/>
                <w:szCs w:val="22"/>
              </w:rPr>
              <w:t>Auxiliaire de puériculture</w:t>
            </w:r>
          </w:p>
        </w:tc>
      </w:tr>
      <w:tr w:rsidR="0041153C" w:rsidRPr="00CC754C" w:rsidTr="00190862">
        <w:tc>
          <w:tcPr>
            <w:tcW w:w="3374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 xml:space="preserve">Emploi occupé </w:t>
            </w:r>
          </w:p>
          <w:p w:rsidR="0041153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0"/>
                <w:szCs w:val="20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(</w:t>
            </w:r>
            <w:r w:rsidRPr="00CC754C">
              <w:rPr>
                <w:rFonts w:ascii="Tahoma" w:eastAsia="Batang" w:hAnsi="Tahoma" w:cs="Tahoma"/>
                <w:b/>
                <w:bCs/>
                <w:sz w:val="20"/>
                <w:szCs w:val="20"/>
              </w:rPr>
              <w:t>définition succincte du poste)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0"/>
                <w:szCs w:val="20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977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Auxiliaire Puéricultrice dans une structure multi-accueil</w:t>
            </w:r>
          </w:p>
        </w:tc>
      </w:tr>
      <w:tr w:rsidR="0041153C" w:rsidRPr="00CC754C" w:rsidTr="00DE06A5">
        <w:tc>
          <w:tcPr>
            <w:tcW w:w="3374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Service d’affectation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 xml:space="preserve">Crèche collective des </w:t>
            </w:r>
            <w:proofErr w:type="spellStart"/>
            <w:r w:rsidRPr="00D24C3A">
              <w:rPr>
                <w:rFonts w:ascii="Tahoma" w:eastAsia="Batang" w:hAnsi="Tahoma" w:cs="Tahoma"/>
                <w:sz w:val="22"/>
                <w:szCs w:val="22"/>
              </w:rPr>
              <w:t>Moneghetti</w:t>
            </w:r>
            <w:proofErr w:type="spellEnd"/>
          </w:p>
        </w:tc>
      </w:tr>
      <w:tr w:rsidR="0041153C" w:rsidRPr="00CC754C" w:rsidTr="00CC754C">
        <w:tc>
          <w:tcPr>
            <w:tcW w:w="3374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Affectation hiérarchique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</w:tcPr>
          <w:p w:rsidR="0041153C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Sous la responsabilité de  la directrice de la structure</w:t>
            </w:r>
          </w:p>
        </w:tc>
      </w:tr>
      <w:tr w:rsidR="0041153C" w:rsidRPr="00CC754C" w:rsidTr="00CC754C">
        <w:tc>
          <w:tcPr>
            <w:tcW w:w="10351" w:type="dxa"/>
            <w:gridSpan w:val="2"/>
          </w:tcPr>
          <w:p w:rsidR="0041153C" w:rsidRPr="00CC754C" w:rsidRDefault="0041153C" w:rsidP="00CC754C">
            <w:pPr>
              <w:jc w:val="center"/>
              <w:rPr>
                <w:rFonts w:ascii="Tahoma" w:eastAsia="Batang" w:hAnsi="Tahoma" w:cs="Tahoma"/>
                <w:b/>
                <w:bCs/>
              </w:rPr>
            </w:pPr>
            <w:r w:rsidRPr="00CC754C">
              <w:rPr>
                <w:rFonts w:ascii="Tahoma" w:eastAsia="Batang" w:hAnsi="Tahoma" w:cs="Tahoma"/>
                <w:b/>
                <w:bCs/>
              </w:rPr>
              <w:t>CAHIER DES CHARGES</w:t>
            </w:r>
          </w:p>
        </w:tc>
      </w:tr>
      <w:tr w:rsidR="0041153C" w:rsidRPr="00CC754C" w:rsidTr="002F1707">
        <w:tc>
          <w:tcPr>
            <w:tcW w:w="3374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Définition des missions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0"/>
                <w:szCs w:val="20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0"/>
                <w:szCs w:val="20"/>
              </w:rPr>
              <w:t>(finalité du poste)</w:t>
            </w:r>
          </w:p>
          <w:p w:rsidR="0041153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  <w:vAlign w:val="center"/>
          </w:tcPr>
          <w:p w:rsidR="0041153C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L’auxiliaire de puériculture participe à l’élaboration et au suivi du projet de vie sur l’établissement. Elle prend en charge l’enfant individuellement et en groupe, collabore à la distribution des soins quotidiens et mène des activités d’éveil qui contribuent au développement de l’enfant.</w:t>
            </w:r>
          </w:p>
          <w:p w:rsidR="0041153C" w:rsidRPr="00CC754C" w:rsidRDefault="0041153C" w:rsidP="00477BDF">
            <w:pPr>
              <w:ind w:left="720"/>
              <w:rPr>
                <w:rFonts w:ascii="Tahoma" w:eastAsia="Batang" w:hAnsi="Tahoma" w:cs="Tahoma"/>
                <w:sz w:val="22"/>
                <w:szCs w:val="22"/>
              </w:rPr>
            </w:pPr>
          </w:p>
        </w:tc>
      </w:tr>
      <w:tr w:rsidR="0041153C" w:rsidRPr="00CC754C" w:rsidTr="00CC754C">
        <w:tc>
          <w:tcPr>
            <w:tcW w:w="3374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Descriptif des activités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du poste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7" w:type="dxa"/>
          </w:tcPr>
          <w:p w:rsidR="0041153C" w:rsidRPr="00D24C3A" w:rsidRDefault="0041153C" w:rsidP="00477BDF">
            <w:pPr>
              <w:numPr>
                <w:ilvl w:val="0"/>
                <w:numId w:val="7"/>
              </w:num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b/>
                <w:sz w:val="22"/>
                <w:szCs w:val="22"/>
              </w:rPr>
              <w:t xml:space="preserve">Accueil 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accueille les enfants, les parents ou substituts parentaux en préparant et en aidant à la séparation et en proposant des conditions favorables.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favorise la communication avec les parents concernant leur enfant, en assurant la transmission des informations aux personnes concernées et en tenant à jour le cahier de transmission afin de conserver une trace écrite des évènements majeurs.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41153C" w:rsidP="00477BDF">
            <w:pPr>
              <w:numPr>
                <w:ilvl w:val="0"/>
                <w:numId w:val="7"/>
              </w:num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b/>
                <w:sz w:val="22"/>
                <w:szCs w:val="22"/>
              </w:rPr>
              <w:t>Activités/soins quotidiens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met en place en collaboration avec l’équipe un lieu de vie ludique où chaque</w:t>
            </w:r>
            <w:r>
              <w:rPr>
                <w:rFonts w:ascii="Tahoma" w:eastAsia="Batang" w:hAnsi="Tahoma" w:cs="Tahoma"/>
                <w:sz w:val="22"/>
                <w:szCs w:val="22"/>
              </w:rPr>
              <w:t xml:space="preserve"> enfant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t xml:space="preserve"> puisse expérimenter, faire des acquisitions et tendre vers l’autonomie.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 xml:space="preserve">-Elle assure la sécurité des enfants, tant physique que psychologique, à travers une écoute attentive, en répondant à leurs différents 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lastRenderedPageBreak/>
              <w:t>besoins tout au long de la journée, dans le respect de leurs rythmes individuels.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propose des activités d’éveil en favorisant le développement sensori-moteur de l’enfant et en s’appuyant sur les techniques de jeux incluant la notion de plaisir.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favorise les relations et les interactions entre enfants, entre enfants et adultes dans le respect des règles de la crèche et de la vie de groupe.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41153C" w:rsidP="00477BDF">
            <w:pPr>
              <w:numPr>
                <w:ilvl w:val="0"/>
                <w:numId w:val="7"/>
              </w:num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b/>
                <w:sz w:val="22"/>
                <w:szCs w:val="22"/>
              </w:rPr>
              <w:t>Repas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veille au respect du régime et de l’équilibre alimentaire de chaque enfant, en tenant compte de ses goûts, de ses besoins et en favorisant la notion de plaisir à table.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assure la préparation des biberons dans le respect des règles d’hygiène recommandées et les protocoles de fonctionnement établis à la crèche.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41153C" w:rsidP="00477BDF">
            <w:pPr>
              <w:numPr>
                <w:ilvl w:val="0"/>
                <w:numId w:val="7"/>
              </w:num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b/>
                <w:sz w:val="22"/>
                <w:szCs w:val="22"/>
              </w:rPr>
              <w:t>Santé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Elle participe à  la surveillance médicale des enfants en transmettant toutes les informations et observations relevant de son domaine de compétence, à la directrice ou à son adjointe, permettant ainsi le dépistage d’éventuels troubles et la prévention.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applique les règles d’hygiène afin de ne pas apporter d’agents infectieux à l’enfant et d’éviter leur transmission d’un enfant à l’autre.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41153C" w:rsidP="00477BDF">
            <w:pPr>
              <w:numPr>
                <w:ilvl w:val="0"/>
                <w:numId w:val="7"/>
              </w:num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b/>
                <w:sz w:val="22"/>
                <w:szCs w:val="22"/>
              </w:rPr>
              <w:t>Hygiène/sécurité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assure la propreté du matériel (jouets, matériel de puériculture,…) et de l’environnement et respecte les protocoles d’hygiène au sein de la crèche.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</w:p>
          <w:p w:rsidR="0041153C" w:rsidRPr="00D24C3A" w:rsidRDefault="0041153C" w:rsidP="00477BDF">
            <w:pPr>
              <w:numPr>
                <w:ilvl w:val="0"/>
                <w:numId w:val="7"/>
              </w:numPr>
              <w:jc w:val="both"/>
              <w:rPr>
                <w:rFonts w:ascii="Tahoma" w:eastAsia="Batang" w:hAnsi="Tahoma" w:cs="Tahoma"/>
                <w:b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b/>
                <w:sz w:val="22"/>
                <w:szCs w:val="22"/>
              </w:rPr>
              <w:t>Equipe</w:t>
            </w:r>
          </w:p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-Elle participe à l’élaboration et la mise en place du projet pédagogique à travers un travail de concertation et d’analyse des pratiques.</w:t>
            </w:r>
          </w:p>
          <w:p w:rsidR="0041153C" w:rsidRPr="0042361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42361A">
              <w:rPr>
                <w:rFonts w:ascii="Tahoma" w:eastAsia="Batang" w:hAnsi="Tahoma" w:cs="Tahoma"/>
                <w:sz w:val="22"/>
                <w:szCs w:val="22"/>
              </w:rPr>
              <w:t>-Elle assure l’accompagnement des stagiaires relevant de son domaine de compétence.</w:t>
            </w:r>
          </w:p>
          <w:p w:rsidR="0041153C" w:rsidRPr="0082628A" w:rsidRDefault="0041153C" w:rsidP="00477BDF">
            <w:pPr>
              <w:jc w:val="both"/>
              <w:rPr>
                <w:rFonts w:ascii="Tahoma" w:eastAsia="Batang" w:hAnsi="Tahoma" w:cs="Tahoma"/>
                <w:sz w:val="18"/>
                <w:szCs w:val="18"/>
              </w:rPr>
            </w:pPr>
          </w:p>
        </w:tc>
      </w:tr>
    </w:tbl>
    <w:p w:rsidR="00950713" w:rsidRDefault="00950713" w:rsidP="00950713">
      <w:pPr>
        <w:rPr>
          <w:rFonts w:ascii="Tahoma" w:eastAsia="Batang" w:hAnsi="Tahoma" w:cs="Tahoma"/>
        </w:rPr>
      </w:pPr>
    </w:p>
    <w:p w:rsidR="0041153C" w:rsidRDefault="0041153C" w:rsidP="00CF7F49">
      <w:pPr>
        <w:pStyle w:val="Titre2"/>
        <w:rPr>
          <w:rFonts w:ascii="Tahoma" w:eastAsia="Batang" w:hAnsi="Tahoma" w:cs="Tahoma"/>
          <w:sz w:val="32"/>
          <w:szCs w:val="32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Pr="00A723B4" w:rsidRDefault="00A723B4" w:rsidP="00A723B4">
      <w:pPr>
        <w:rPr>
          <w:rFonts w:eastAsia="Batang"/>
        </w:rPr>
      </w:pPr>
    </w:p>
    <w:p w:rsidR="0041153C" w:rsidRDefault="0041153C" w:rsidP="00CF7F49">
      <w:pPr>
        <w:pStyle w:val="Titre2"/>
        <w:rPr>
          <w:rFonts w:ascii="Tahoma" w:eastAsia="Batang" w:hAnsi="Tahoma" w:cs="Tahoma"/>
          <w:sz w:val="32"/>
          <w:szCs w:val="32"/>
        </w:rPr>
      </w:pPr>
    </w:p>
    <w:p w:rsidR="00546DA2" w:rsidRPr="00B173BE" w:rsidRDefault="00546DA2" w:rsidP="00CF7F49">
      <w:pPr>
        <w:pStyle w:val="Titre2"/>
        <w:rPr>
          <w:rFonts w:ascii="Tahoma" w:eastAsia="Batang" w:hAnsi="Tahoma" w:cs="Tahoma"/>
          <w:sz w:val="32"/>
          <w:szCs w:val="32"/>
        </w:rPr>
      </w:pPr>
      <w:r>
        <w:rPr>
          <w:rFonts w:ascii="Tahoma" w:eastAsia="Batang" w:hAnsi="Tahoma" w:cs="Tahoma"/>
          <w:sz w:val="32"/>
          <w:szCs w:val="32"/>
        </w:rPr>
        <w:t>Fiche de</w:t>
      </w:r>
      <w:r w:rsidRPr="00B173BE">
        <w:rPr>
          <w:rFonts w:ascii="Tahoma" w:eastAsia="Batang" w:hAnsi="Tahoma" w:cs="Tahoma"/>
          <w:sz w:val="32"/>
          <w:szCs w:val="32"/>
        </w:rPr>
        <w:t xml:space="preserve"> Poste</w:t>
      </w:r>
    </w:p>
    <w:p w:rsidR="00546DA2" w:rsidRDefault="0041153C" w:rsidP="00CF7F49">
      <w:pPr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  <w:noProof/>
        </w:rPr>
        <w:drawing>
          <wp:inline distT="0" distB="0" distL="0" distR="0">
            <wp:extent cx="1800225" cy="3143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F49" w:rsidRDefault="00CF7F49" w:rsidP="00CF7F49">
      <w:pPr>
        <w:jc w:val="center"/>
        <w:rPr>
          <w:rFonts w:ascii="Tahoma" w:eastAsia="Batang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86"/>
      </w:tblGrid>
      <w:tr w:rsidR="00950713" w:rsidRPr="00CC754C" w:rsidTr="00CC754C">
        <w:tc>
          <w:tcPr>
            <w:tcW w:w="10355" w:type="dxa"/>
            <w:gridSpan w:val="2"/>
          </w:tcPr>
          <w:p w:rsidR="00950713" w:rsidRDefault="00950713" w:rsidP="00CC754C">
            <w:pPr>
              <w:jc w:val="center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Compétences nécessaires pour occuper le poste</w:t>
            </w:r>
          </w:p>
          <w:p w:rsidR="006356B6" w:rsidRPr="00CC754C" w:rsidRDefault="006356B6" w:rsidP="00CC754C">
            <w:pPr>
              <w:jc w:val="center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</w:tr>
      <w:tr w:rsidR="0041153C" w:rsidRPr="00CC754C" w:rsidTr="00D5704E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Connaissances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86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-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t>Connaissance  du développement psychomoteur de l’enfant de 0 à 4 ans.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-Indicateurs d’alerte dans le comportement des enfants</w:t>
            </w:r>
            <w:r>
              <w:rPr>
                <w:rFonts w:ascii="Tahoma" w:eastAsia="Batang" w:hAnsi="Tahoma" w:cs="Tahoma"/>
                <w:sz w:val="22"/>
                <w:szCs w:val="22"/>
              </w:rPr>
              <w:t>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-Principes nutritionn</w:t>
            </w:r>
            <w:r>
              <w:rPr>
                <w:rFonts w:ascii="Tahoma" w:eastAsia="Batang" w:hAnsi="Tahoma" w:cs="Tahoma"/>
                <w:sz w:val="22"/>
                <w:szCs w:val="22"/>
              </w:rPr>
              <w:t>els et les règles de diététique.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-Règles et consignes en matière d’hygiène et de sécurité</w:t>
            </w:r>
            <w:r>
              <w:rPr>
                <w:rFonts w:ascii="Tahoma" w:eastAsia="Batang" w:hAnsi="Tahoma" w:cs="Tahoma"/>
                <w:sz w:val="22"/>
                <w:szCs w:val="22"/>
              </w:rPr>
              <w:t>.</w:t>
            </w:r>
          </w:p>
          <w:p w:rsidR="0041153C" w:rsidRPr="00CF2B90" w:rsidRDefault="0041153C" w:rsidP="00477BDF">
            <w:pPr>
              <w:rPr>
                <w:rFonts w:ascii="Tahoma" w:eastAsia="Batang" w:hAnsi="Tahoma" w:cs="Tahoma"/>
                <w:sz w:val="18"/>
                <w:szCs w:val="18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-Techniques artistiques, manuelles et techniques.</w:t>
            </w:r>
          </w:p>
        </w:tc>
      </w:tr>
      <w:tr w:rsidR="0041153C" w:rsidRPr="00CC754C" w:rsidTr="009A5D5F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Compétences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86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-Travailler en équipe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-Identifier les besoins (physiques, moteurs et affectifs) de l’enfant de 0 à 4 ans.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-Assurer la sécurité et prévenir l’accident, alerter et réagir en cas d’accident.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-Elaborer des projets d’activités en lien avec le projet pédagogique</w:t>
            </w:r>
          </w:p>
          <w:p w:rsidR="0041153C" w:rsidRPr="00CC754C" w:rsidRDefault="0041153C" w:rsidP="00477BDF">
            <w:pPr>
              <w:rPr>
                <w:rFonts w:ascii="Tahoma" w:eastAsia="Batang" w:hAnsi="Tahoma" w:cs="Tahoma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-Respecter le  secret professionnel.</w:t>
            </w:r>
          </w:p>
        </w:tc>
      </w:tr>
      <w:tr w:rsidR="0041153C" w:rsidRPr="00CC754C" w:rsidTr="00511904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Comportement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86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-Etre disponible et attentive aux enfants et leurs familles.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-Respecter le choix de vie des familles, ne pas porter de jugements.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-Etre patiente.</w:t>
            </w:r>
          </w:p>
          <w:p w:rsidR="0041153C" w:rsidRPr="00744167" w:rsidRDefault="0041153C" w:rsidP="00477BDF">
            <w:pPr>
              <w:rPr>
                <w:rFonts w:ascii="Tahoma" w:eastAsia="Batang" w:hAnsi="Tahoma" w:cs="Tahoma"/>
                <w:sz w:val="18"/>
                <w:szCs w:val="18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-Disposer d’un esprit dynamique et créatif.</w:t>
            </w:r>
          </w:p>
        </w:tc>
      </w:tr>
    </w:tbl>
    <w:p w:rsidR="00B173BE" w:rsidRDefault="00B173BE" w:rsidP="00B00114">
      <w:pPr>
        <w:ind w:left="1416"/>
        <w:jc w:val="center"/>
        <w:rPr>
          <w:rFonts w:ascii="Tahoma" w:eastAsia="Batang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76"/>
      </w:tblGrid>
      <w:tr w:rsidR="007964B4" w:rsidRPr="00CC754C" w:rsidTr="002207B4">
        <w:tc>
          <w:tcPr>
            <w:tcW w:w="3369" w:type="dxa"/>
          </w:tcPr>
          <w:p w:rsidR="007964B4" w:rsidRPr="00CC754C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7964B4" w:rsidRPr="00CC754C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Compétences managériales  (Poste d’encadrement)</w:t>
            </w:r>
          </w:p>
          <w:p w:rsidR="007964B4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7964B4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7964B4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7964B4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7964B4" w:rsidRPr="00CC754C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7964B4" w:rsidRPr="00CC754C" w:rsidRDefault="007964B4" w:rsidP="002207B4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6" w:type="dxa"/>
          </w:tcPr>
          <w:p w:rsidR="007964B4" w:rsidRPr="00CC754C" w:rsidRDefault="007964B4" w:rsidP="002207B4">
            <w:pPr>
              <w:jc w:val="both"/>
              <w:rPr>
                <w:rFonts w:ascii="Tahoma" w:eastAsia="Batang" w:hAnsi="Tahoma" w:cs="Tahoma"/>
              </w:rPr>
            </w:pPr>
          </w:p>
        </w:tc>
      </w:tr>
    </w:tbl>
    <w:p w:rsidR="0050177C" w:rsidRDefault="0050177C" w:rsidP="00B00114">
      <w:pPr>
        <w:ind w:left="1416"/>
        <w:jc w:val="center"/>
        <w:rPr>
          <w:rFonts w:ascii="Tahoma" w:eastAsia="Batang" w:hAnsi="Tahoma" w:cs="Tahoma"/>
        </w:rPr>
      </w:pPr>
    </w:p>
    <w:p w:rsidR="006356B6" w:rsidRDefault="006356B6" w:rsidP="007964B4">
      <w:pPr>
        <w:pStyle w:val="Titre2"/>
        <w:rPr>
          <w:rFonts w:ascii="Tahoma" w:eastAsia="Batang" w:hAnsi="Tahoma" w:cs="Tahoma"/>
          <w:sz w:val="32"/>
          <w:szCs w:val="32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Default="00A723B4" w:rsidP="00A723B4">
      <w:pPr>
        <w:rPr>
          <w:rFonts w:eastAsia="Batang"/>
        </w:rPr>
      </w:pPr>
    </w:p>
    <w:p w:rsidR="00A723B4" w:rsidRPr="00A723B4" w:rsidRDefault="00A723B4" w:rsidP="00A723B4">
      <w:pPr>
        <w:rPr>
          <w:rFonts w:eastAsia="Batang"/>
        </w:rPr>
      </w:pPr>
    </w:p>
    <w:p w:rsidR="006356B6" w:rsidRDefault="006356B6" w:rsidP="007964B4">
      <w:pPr>
        <w:pStyle w:val="Titre2"/>
        <w:rPr>
          <w:rFonts w:ascii="Tahoma" w:eastAsia="Batang" w:hAnsi="Tahoma" w:cs="Tahoma"/>
          <w:sz w:val="32"/>
          <w:szCs w:val="32"/>
        </w:rPr>
      </w:pPr>
    </w:p>
    <w:p w:rsidR="007964B4" w:rsidRPr="00B173BE" w:rsidRDefault="007964B4" w:rsidP="007964B4">
      <w:pPr>
        <w:pStyle w:val="Titre2"/>
        <w:rPr>
          <w:rFonts w:ascii="Tahoma" w:eastAsia="Batang" w:hAnsi="Tahoma" w:cs="Tahoma"/>
          <w:sz w:val="32"/>
          <w:szCs w:val="32"/>
        </w:rPr>
      </w:pPr>
      <w:r>
        <w:rPr>
          <w:rFonts w:ascii="Tahoma" w:eastAsia="Batang" w:hAnsi="Tahoma" w:cs="Tahoma"/>
          <w:sz w:val="32"/>
          <w:szCs w:val="32"/>
        </w:rPr>
        <w:t>Fiche de</w:t>
      </w:r>
      <w:r w:rsidRPr="00B173BE">
        <w:rPr>
          <w:rFonts w:ascii="Tahoma" w:eastAsia="Batang" w:hAnsi="Tahoma" w:cs="Tahoma"/>
          <w:sz w:val="32"/>
          <w:szCs w:val="32"/>
        </w:rPr>
        <w:t xml:space="preserve"> Poste</w:t>
      </w:r>
    </w:p>
    <w:p w:rsidR="007964B4" w:rsidRDefault="0041153C" w:rsidP="007964B4">
      <w:pPr>
        <w:jc w:val="center"/>
        <w:rPr>
          <w:rFonts w:ascii="Tahoma" w:eastAsia="Batang" w:hAnsi="Tahoma" w:cs="Tahoma"/>
        </w:rPr>
      </w:pPr>
      <w:r>
        <w:rPr>
          <w:rFonts w:ascii="Tahoma" w:eastAsia="Batang" w:hAnsi="Tahoma" w:cs="Tahoma"/>
          <w:noProof/>
        </w:rPr>
        <w:drawing>
          <wp:inline distT="0" distB="0" distL="0" distR="0">
            <wp:extent cx="1800225" cy="3143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77C" w:rsidRDefault="0050177C" w:rsidP="00B00114">
      <w:pPr>
        <w:ind w:left="1416"/>
        <w:jc w:val="center"/>
        <w:rPr>
          <w:rFonts w:ascii="Tahoma" w:eastAsia="Batang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76"/>
      </w:tblGrid>
      <w:tr w:rsidR="0041153C" w:rsidRPr="00CC754C" w:rsidTr="0008113B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Degré d’autonomie du poste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6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Savoir prendre des initiatives et agir avec réactivité en fonction des situations rencontrées et selon les protocoles établis.</w:t>
            </w:r>
          </w:p>
        </w:tc>
      </w:tr>
      <w:tr w:rsidR="0041153C" w:rsidRPr="00CC754C" w:rsidTr="00A03FB3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Contraintes spécifiques du poste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6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>
              <w:rPr>
                <w:rFonts w:ascii="Tahoma" w:eastAsia="Batang" w:hAnsi="Tahoma" w:cs="Tahoma"/>
                <w:sz w:val="22"/>
                <w:szCs w:val="22"/>
              </w:rPr>
              <w:t>-Rotation d’horaires due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t xml:space="preserve"> à l’organisation du service.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-Disponibilité : changement d’horaires en cas d’absentéisme.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-Pénibilité physique liée à la station debout prolongée ainsi qu’au portage des enfants.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-Congés annuels durant les périodes de fermeture de l’établissement.</w:t>
            </w:r>
          </w:p>
        </w:tc>
      </w:tr>
      <w:tr w:rsidR="0041153C" w:rsidRPr="00CC754C" w:rsidTr="004566D1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Diplômes requis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18"/>
                <w:szCs w:val="18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(</w:t>
            </w:r>
            <w:r w:rsidRPr="00CC754C">
              <w:rPr>
                <w:rFonts w:ascii="Tahoma" w:eastAsia="Batang" w:hAnsi="Tahoma" w:cs="Tahoma"/>
                <w:b/>
                <w:bCs/>
                <w:sz w:val="18"/>
                <w:szCs w:val="18"/>
              </w:rPr>
              <w:t>habilitation – permis …)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6" w:type="dxa"/>
            <w:vAlign w:val="center"/>
          </w:tcPr>
          <w:p w:rsidR="0041153C" w:rsidRPr="00D24C3A" w:rsidRDefault="0041153C" w:rsidP="00477BDF">
            <w:p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Certificat d’auxiliaire de puériculture ou certificat d’aptitude aux fonctions d’auxiliaire de puériculture (CAFAD)</w:t>
            </w:r>
            <w:r>
              <w:rPr>
                <w:rFonts w:ascii="Tahoma" w:eastAsia="Batang" w:hAnsi="Tahoma" w:cs="Tahoma"/>
                <w:sz w:val="22"/>
                <w:szCs w:val="22"/>
              </w:rPr>
              <w:t xml:space="preserve"> 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t>ou le diplôme professionnel d’auxiliaire de puériculture (DPAP), selon les années d’obtention.</w:t>
            </w:r>
          </w:p>
        </w:tc>
      </w:tr>
      <w:tr w:rsidR="0041153C" w:rsidRPr="00CC754C" w:rsidTr="00947D43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Horaires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6" w:type="dxa"/>
            <w:vAlign w:val="center"/>
          </w:tcPr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 w:rsidRPr="00D24C3A">
              <w:rPr>
                <w:rFonts w:ascii="Tahoma" w:eastAsia="Batang" w:hAnsi="Tahoma" w:cs="Tahoma"/>
                <w:sz w:val="22"/>
                <w:szCs w:val="22"/>
              </w:rPr>
              <w:t>36</w:t>
            </w:r>
            <w:r>
              <w:rPr>
                <w:rFonts w:ascii="Tahoma" w:eastAsia="Batang" w:hAnsi="Tahoma" w:cs="Tahoma"/>
                <w:sz w:val="22"/>
                <w:szCs w:val="22"/>
              </w:rPr>
              <w:t xml:space="preserve"> 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t xml:space="preserve">heures </w:t>
            </w:r>
            <w:r>
              <w:rPr>
                <w:rFonts w:ascii="Tahoma" w:eastAsia="Batang" w:hAnsi="Tahoma" w:cs="Tahoma"/>
                <w:sz w:val="22"/>
                <w:szCs w:val="22"/>
              </w:rPr>
              <w:t xml:space="preserve">½  par 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t>semaine. Roulement d’horaires selon un planning établi d’avance.</w:t>
            </w:r>
          </w:p>
          <w:p w:rsidR="0041153C" w:rsidRPr="00D24C3A" w:rsidRDefault="0041153C" w:rsidP="00477BDF">
            <w:pPr>
              <w:rPr>
                <w:rFonts w:ascii="Tahoma" w:eastAsia="Batang" w:hAnsi="Tahoma" w:cs="Tahoma"/>
                <w:sz w:val="22"/>
                <w:szCs w:val="22"/>
              </w:rPr>
            </w:pPr>
            <w:r>
              <w:rPr>
                <w:rFonts w:ascii="Tahoma" w:eastAsia="Batang" w:hAnsi="Tahoma" w:cs="Tahoma"/>
                <w:sz w:val="22"/>
                <w:szCs w:val="22"/>
              </w:rPr>
              <w:t>9</w:t>
            </w:r>
            <w:r w:rsidRPr="00D24C3A">
              <w:rPr>
                <w:rFonts w:ascii="Tahoma" w:eastAsia="Batang" w:hAnsi="Tahoma" w:cs="Tahoma"/>
                <w:sz w:val="22"/>
                <w:szCs w:val="22"/>
              </w:rPr>
              <w:t xml:space="preserve"> jours de RTT par an.</w:t>
            </w:r>
          </w:p>
        </w:tc>
      </w:tr>
    </w:tbl>
    <w:p w:rsidR="00B173BE" w:rsidRDefault="00B173BE" w:rsidP="00106F87">
      <w:pPr>
        <w:jc w:val="both"/>
        <w:rPr>
          <w:rFonts w:ascii="Tahoma" w:eastAsia="Batang" w:hAnsi="Tahoma" w:cs="Tahoma"/>
        </w:rPr>
      </w:pPr>
    </w:p>
    <w:tbl>
      <w:tblPr>
        <w:tblW w:w="17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76"/>
        <w:gridCol w:w="6976"/>
      </w:tblGrid>
      <w:tr w:rsidR="0041153C" w:rsidRPr="00CC754C" w:rsidTr="0041153C">
        <w:tc>
          <w:tcPr>
            <w:tcW w:w="3369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2"/>
                <w:szCs w:val="22"/>
              </w:rPr>
              <w:t>Formations conseillées pour occuper le poste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0"/>
                <w:szCs w:val="20"/>
              </w:rPr>
            </w:pPr>
            <w:r w:rsidRPr="00CC754C">
              <w:rPr>
                <w:rFonts w:ascii="Tahoma" w:eastAsia="Batang" w:hAnsi="Tahoma" w:cs="Tahoma"/>
                <w:b/>
                <w:bCs/>
                <w:sz w:val="20"/>
                <w:szCs w:val="20"/>
              </w:rPr>
              <w:t>(à titre indicatif)</w:t>
            </w: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976" w:type="dxa"/>
          </w:tcPr>
          <w:p w:rsidR="0041153C" w:rsidRDefault="0041153C" w:rsidP="00477BDF">
            <w:pPr>
              <w:jc w:val="both"/>
              <w:rPr>
                <w:rFonts w:ascii="Tahoma" w:eastAsia="Batang" w:hAnsi="Tahoma" w:cs="Tahoma"/>
              </w:rPr>
            </w:pPr>
          </w:p>
          <w:p w:rsidR="0041153C" w:rsidRDefault="0041153C" w:rsidP="00477BDF">
            <w:pPr>
              <w:jc w:val="both"/>
              <w:rPr>
                <w:rFonts w:ascii="Tahoma" w:eastAsia="Batang" w:hAnsi="Tahoma" w:cs="Tahoma"/>
              </w:rPr>
            </w:pPr>
          </w:p>
          <w:p w:rsidR="0041153C" w:rsidRPr="0042361A" w:rsidRDefault="0041153C" w:rsidP="00477BDF">
            <w:pPr>
              <w:numPr>
                <w:ilvl w:val="0"/>
                <w:numId w:val="8"/>
              </w:num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42361A">
              <w:rPr>
                <w:rFonts w:ascii="Tahoma" w:eastAsia="Batang" w:hAnsi="Tahoma" w:cs="Tahoma"/>
                <w:sz w:val="22"/>
                <w:szCs w:val="22"/>
              </w:rPr>
              <w:t>Formation aux gestes et postures</w:t>
            </w:r>
          </w:p>
          <w:p w:rsidR="0041153C" w:rsidRPr="0042361A" w:rsidRDefault="0041153C" w:rsidP="00477BDF">
            <w:pPr>
              <w:numPr>
                <w:ilvl w:val="0"/>
                <w:numId w:val="8"/>
              </w:numPr>
              <w:jc w:val="both"/>
              <w:rPr>
                <w:rFonts w:ascii="Tahoma" w:eastAsia="Batang" w:hAnsi="Tahoma" w:cs="Tahoma"/>
                <w:sz w:val="22"/>
                <w:szCs w:val="22"/>
              </w:rPr>
            </w:pPr>
            <w:r w:rsidRPr="0042361A">
              <w:rPr>
                <w:rFonts w:ascii="Tahoma" w:eastAsia="Batang" w:hAnsi="Tahoma" w:cs="Tahoma"/>
                <w:sz w:val="22"/>
                <w:szCs w:val="22"/>
              </w:rPr>
              <w:t>Formation 1</w:t>
            </w:r>
            <w:r w:rsidRPr="0042361A">
              <w:rPr>
                <w:rFonts w:ascii="Tahoma" w:eastAsia="Batang" w:hAnsi="Tahoma" w:cs="Tahoma"/>
                <w:sz w:val="22"/>
                <w:szCs w:val="22"/>
                <w:vertAlign w:val="superscript"/>
              </w:rPr>
              <w:t>er</w:t>
            </w:r>
            <w:r w:rsidRPr="0042361A">
              <w:rPr>
                <w:rFonts w:ascii="Tahoma" w:eastAsia="Batang" w:hAnsi="Tahoma" w:cs="Tahoma"/>
                <w:sz w:val="22"/>
                <w:szCs w:val="22"/>
              </w:rPr>
              <w:t xml:space="preserve"> secours</w:t>
            </w:r>
          </w:p>
          <w:p w:rsidR="0041153C" w:rsidRPr="00743F25" w:rsidRDefault="0041153C" w:rsidP="00477BDF">
            <w:pPr>
              <w:numPr>
                <w:ilvl w:val="0"/>
                <w:numId w:val="8"/>
              </w:numPr>
              <w:jc w:val="both"/>
              <w:rPr>
                <w:rFonts w:ascii="Tahoma" w:eastAsia="Batang" w:hAnsi="Tahoma" w:cs="Tahoma"/>
                <w:sz w:val="18"/>
                <w:szCs w:val="18"/>
              </w:rPr>
            </w:pPr>
            <w:r w:rsidRPr="0042361A">
              <w:rPr>
                <w:rFonts w:ascii="Tahoma" w:eastAsia="Batang" w:hAnsi="Tahoma" w:cs="Tahoma"/>
                <w:sz w:val="22"/>
                <w:szCs w:val="22"/>
              </w:rPr>
              <w:t>Toutes formations relevant du cadre d’emploi et orientées vers le secteur de la petite enfance.</w:t>
            </w:r>
          </w:p>
        </w:tc>
        <w:tc>
          <w:tcPr>
            <w:tcW w:w="6976" w:type="dxa"/>
          </w:tcPr>
          <w:p w:rsidR="0041153C" w:rsidRPr="00CC754C" w:rsidRDefault="0041153C" w:rsidP="00CC754C">
            <w:pPr>
              <w:jc w:val="both"/>
              <w:rPr>
                <w:rFonts w:ascii="Tahoma" w:eastAsia="Batang" w:hAnsi="Tahoma" w:cs="Tahoma"/>
              </w:rPr>
            </w:pPr>
          </w:p>
        </w:tc>
      </w:tr>
    </w:tbl>
    <w:p w:rsidR="0050177C" w:rsidRDefault="0050177C" w:rsidP="00106F87">
      <w:pPr>
        <w:jc w:val="both"/>
        <w:rPr>
          <w:rFonts w:ascii="Tahoma" w:eastAsia="Batang" w:hAnsi="Tahoma" w:cs="Tahoma"/>
        </w:rPr>
      </w:pPr>
    </w:p>
    <w:p w:rsidR="00C273E3" w:rsidRPr="00A154DB" w:rsidRDefault="00C273E3" w:rsidP="00C273E3">
      <w:pPr>
        <w:jc w:val="center"/>
        <w:rPr>
          <w:rFonts w:ascii="Tahoma" w:eastAsia="Batang" w:hAnsi="Tahoma" w:cs="Tahoma"/>
          <w:u w:val="single"/>
        </w:rPr>
      </w:pPr>
      <w:r w:rsidRPr="00A154DB">
        <w:rPr>
          <w:rFonts w:ascii="Tahoma" w:eastAsia="Batang" w:hAnsi="Tahoma" w:cs="Tahoma"/>
          <w:u w:val="single"/>
        </w:rPr>
        <w:t xml:space="preserve">Joindre </w:t>
      </w:r>
      <w:r>
        <w:rPr>
          <w:rFonts w:ascii="Tahoma" w:eastAsia="Batang" w:hAnsi="Tahoma" w:cs="Tahoma"/>
          <w:u w:val="single"/>
        </w:rPr>
        <w:t xml:space="preserve">à la fiche de poste, </w:t>
      </w:r>
      <w:r w:rsidRPr="00A154DB">
        <w:rPr>
          <w:rFonts w:ascii="Tahoma" w:eastAsia="Batang" w:hAnsi="Tahoma" w:cs="Tahoma"/>
          <w:u w:val="single"/>
        </w:rPr>
        <w:t>l’organi</w:t>
      </w:r>
      <w:r w:rsidR="000252A4">
        <w:rPr>
          <w:rFonts w:ascii="Tahoma" w:eastAsia="Batang" w:hAnsi="Tahoma" w:cs="Tahoma"/>
          <w:u w:val="single"/>
        </w:rPr>
        <w:t>gramme hiérarchique et celui du CCAS.</w:t>
      </w:r>
    </w:p>
    <w:p w:rsidR="0050177C" w:rsidRDefault="0050177C" w:rsidP="00106F87">
      <w:pPr>
        <w:jc w:val="both"/>
        <w:rPr>
          <w:rFonts w:ascii="Tahoma" w:eastAsia="Batang" w:hAnsi="Tahoma" w:cs="Tahoma"/>
        </w:rPr>
      </w:pPr>
    </w:p>
    <w:p w:rsidR="00346D44" w:rsidRDefault="00044412" w:rsidP="00346D44">
      <w:pPr>
        <w:jc w:val="both"/>
        <w:rPr>
          <w:rFonts w:ascii="Tahoma" w:eastAsia="Batang" w:hAnsi="Tahoma" w:cs="Tahoma"/>
        </w:rPr>
      </w:pPr>
      <w:r>
        <w:rPr>
          <w:rFonts w:ascii="Tahoma" w:eastAsia="Batang" w:hAnsi="Tahoma" w:cs="Tahoma"/>
        </w:rPr>
        <w:t xml:space="preserve"> </w:t>
      </w:r>
      <w:r w:rsidR="00346D44">
        <w:rPr>
          <w:rFonts w:ascii="Tahoma" w:eastAsia="Batang" w:hAnsi="Tahoma" w:cs="Tahoma"/>
        </w:rPr>
        <w:t xml:space="preserve">Fiche de poste remise le   ……………………………………           </w:t>
      </w:r>
      <w:r w:rsidR="00346D44">
        <w:rPr>
          <w:rFonts w:ascii="Tahoma" w:eastAsia="Batang" w:hAnsi="Tahoma" w:cs="Tahoma"/>
        </w:rPr>
        <w:tab/>
      </w:r>
      <w:r w:rsidR="00346D44">
        <w:rPr>
          <w:rFonts w:ascii="Tahoma" w:eastAsia="Batang" w:hAnsi="Tahoma" w:cs="Tahoma"/>
        </w:rPr>
        <w:tab/>
      </w:r>
      <w:r w:rsidR="00346D44" w:rsidRPr="00B173BE">
        <w:rPr>
          <w:rFonts w:ascii="Tahoma" w:eastAsia="Batang" w:hAnsi="Tahoma" w:cs="Tahoma"/>
        </w:rPr>
        <w:tab/>
      </w:r>
      <w:r w:rsidR="00346D44" w:rsidRPr="00B173BE">
        <w:rPr>
          <w:rFonts w:ascii="Tahoma" w:eastAsia="Batang" w:hAnsi="Tahoma" w:cs="Tahoma"/>
        </w:rPr>
        <w:tab/>
        <w:t xml:space="preserve">  </w:t>
      </w:r>
      <w:r w:rsidR="00346D44" w:rsidRPr="00B173BE">
        <w:rPr>
          <w:rFonts w:ascii="Tahoma" w:eastAsia="Batang" w:hAnsi="Tahoma" w:cs="Tahoma"/>
        </w:rPr>
        <w:tab/>
      </w:r>
      <w:r w:rsidR="00346D44">
        <w:rPr>
          <w:rFonts w:ascii="Tahoma" w:eastAsia="Batang" w:hAnsi="Tahoma" w:cs="Tahoma"/>
        </w:rPr>
        <w:t xml:space="preserve">  </w:t>
      </w:r>
    </w:p>
    <w:p w:rsidR="00346D44" w:rsidRDefault="00346D44" w:rsidP="00346D44">
      <w:pPr>
        <w:jc w:val="both"/>
        <w:rPr>
          <w:rFonts w:ascii="Tahoma" w:eastAsia="Batang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2111"/>
        <w:gridCol w:w="1867"/>
        <w:gridCol w:w="2135"/>
        <w:gridCol w:w="2187"/>
      </w:tblGrid>
      <w:tr w:rsidR="006356B6" w:rsidRPr="00DC45E6" w:rsidTr="006356B6">
        <w:tc>
          <w:tcPr>
            <w:tcW w:w="2121" w:type="dxa"/>
          </w:tcPr>
          <w:p w:rsidR="006356B6" w:rsidRDefault="006356B6" w:rsidP="002207B4">
            <w:pPr>
              <w:jc w:val="both"/>
              <w:rPr>
                <w:rFonts w:ascii="Tahoma" w:eastAsia="Batang" w:hAnsi="Tahoma" w:cs="Tahoma"/>
              </w:rPr>
            </w:pPr>
            <w:r w:rsidRPr="00DC45E6">
              <w:rPr>
                <w:rFonts w:ascii="Tahoma" w:eastAsia="Batang" w:hAnsi="Tahoma" w:cs="Tahoma"/>
              </w:rPr>
              <w:t>Date :</w:t>
            </w:r>
          </w:p>
          <w:p w:rsidR="006356B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L’A</w:t>
            </w:r>
            <w:r w:rsidRPr="00DC45E6">
              <w:rPr>
                <w:rFonts w:ascii="Tahoma" w:eastAsia="Batang" w:hAnsi="Tahoma" w:cs="Tahoma"/>
              </w:rPr>
              <w:t>gent,</w:t>
            </w: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  <w:tc>
          <w:tcPr>
            <w:tcW w:w="2111" w:type="dxa"/>
          </w:tcPr>
          <w:p w:rsidR="006356B6" w:rsidRDefault="006356B6" w:rsidP="002207B4">
            <w:pPr>
              <w:jc w:val="both"/>
              <w:rPr>
                <w:rFonts w:ascii="Tahoma" w:eastAsia="Batang" w:hAnsi="Tahoma" w:cs="Tahoma"/>
              </w:rPr>
            </w:pPr>
            <w:r w:rsidRPr="00DC45E6">
              <w:rPr>
                <w:rFonts w:ascii="Tahoma" w:eastAsia="Batang" w:hAnsi="Tahoma" w:cs="Tahoma"/>
              </w:rPr>
              <w:t>Date :</w:t>
            </w: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Pr="00DC45E6" w:rsidRDefault="006356B6" w:rsidP="006356B6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Le Chef de S</w:t>
            </w:r>
            <w:r w:rsidRPr="00DC45E6">
              <w:rPr>
                <w:rFonts w:ascii="Tahoma" w:eastAsia="Batang" w:hAnsi="Tahoma" w:cs="Tahoma"/>
              </w:rPr>
              <w:t>ervice,</w:t>
            </w: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  <w:tc>
          <w:tcPr>
            <w:tcW w:w="1867" w:type="dxa"/>
          </w:tcPr>
          <w:p w:rsidR="006356B6" w:rsidRDefault="006356B6" w:rsidP="002207B4">
            <w:pPr>
              <w:jc w:val="both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 xml:space="preserve">Date : </w:t>
            </w:r>
          </w:p>
          <w:p w:rsidR="006356B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Le Responsable de Pôle</w:t>
            </w:r>
          </w:p>
        </w:tc>
        <w:tc>
          <w:tcPr>
            <w:tcW w:w="2135" w:type="dxa"/>
          </w:tcPr>
          <w:p w:rsidR="006356B6" w:rsidRDefault="006356B6" w:rsidP="002207B4">
            <w:pPr>
              <w:jc w:val="both"/>
              <w:rPr>
                <w:rFonts w:ascii="Tahoma" w:eastAsia="Batang" w:hAnsi="Tahoma" w:cs="Tahoma"/>
              </w:rPr>
            </w:pPr>
            <w:r w:rsidRPr="00DC45E6">
              <w:rPr>
                <w:rFonts w:ascii="Tahoma" w:eastAsia="Batang" w:hAnsi="Tahoma" w:cs="Tahoma"/>
              </w:rPr>
              <w:t>Date :</w:t>
            </w: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Pr="00DC45E6" w:rsidRDefault="006356B6" w:rsidP="00346D44">
            <w:pPr>
              <w:ind w:right="-113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La Directrice du CCAS,</w:t>
            </w:r>
          </w:p>
        </w:tc>
        <w:tc>
          <w:tcPr>
            <w:tcW w:w="2187" w:type="dxa"/>
          </w:tcPr>
          <w:p w:rsidR="006356B6" w:rsidRDefault="006356B6" w:rsidP="002207B4">
            <w:pPr>
              <w:rPr>
                <w:rFonts w:ascii="Tahoma" w:eastAsia="Batang" w:hAnsi="Tahoma" w:cs="Tahoma"/>
              </w:rPr>
            </w:pPr>
            <w:r w:rsidRPr="00DC45E6">
              <w:rPr>
                <w:rFonts w:ascii="Tahoma" w:eastAsia="Batang" w:hAnsi="Tahoma" w:cs="Tahoma"/>
              </w:rPr>
              <w:t>Date :</w:t>
            </w:r>
          </w:p>
          <w:p w:rsidR="006356B6" w:rsidRPr="00DC45E6" w:rsidRDefault="006356B6" w:rsidP="002207B4">
            <w:pPr>
              <w:rPr>
                <w:rFonts w:ascii="Tahoma" w:eastAsia="Batang" w:hAnsi="Tahoma" w:cs="Tahoma"/>
              </w:rPr>
            </w:pP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Le Vice-Président,</w:t>
            </w: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</w:tr>
      <w:tr w:rsidR="006356B6" w:rsidRPr="00DC45E6" w:rsidTr="006356B6">
        <w:tc>
          <w:tcPr>
            <w:tcW w:w="2121" w:type="dxa"/>
          </w:tcPr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  <w:tc>
          <w:tcPr>
            <w:tcW w:w="2111" w:type="dxa"/>
          </w:tcPr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  <w:tc>
          <w:tcPr>
            <w:tcW w:w="1867" w:type="dxa"/>
          </w:tcPr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  <w:tc>
          <w:tcPr>
            <w:tcW w:w="2135" w:type="dxa"/>
          </w:tcPr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  <w:tc>
          <w:tcPr>
            <w:tcW w:w="2187" w:type="dxa"/>
          </w:tcPr>
          <w:p w:rsidR="006356B6" w:rsidRPr="00DC45E6" w:rsidRDefault="006356B6" w:rsidP="002207B4">
            <w:pPr>
              <w:jc w:val="both"/>
              <w:rPr>
                <w:rFonts w:ascii="Tahoma" w:eastAsia="Batang" w:hAnsi="Tahoma" w:cs="Tahoma"/>
              </w:rPr>
            </w:pPr>
          </w:p>
        </w:tc>
      </w:tr>
    </w:tbl>
    <w:p w:rsidR="00346D44" w:rsidRDefault="00346D44" w:rsidP="00115F65">
      <w:pPr>
        <w:jc w:val="both"/>
        <w:rPr>
          <w:rFonts w:ascii="Tahoma" w:eastAsia="Batang" w:hAnsi="Tahoma" w:cs="Tahoma"/>
          <w:b/>
          <w:i/>
          <w:sz w:val="20"/>
          <w:szCs w:val="20"/>
          <w:u w:val="single"/>
        </w:rPr>
      </w:pPr>
    </w:p>
    <w:p w:rsidR="00115F65" w:rsidRPr="00A723B4" w:rsidRDefault="00346D44" w:rsidP="00115F65">
      <w:pPr>
        <w:jc w:val="both"/>
        <w:rPr>
          <w:rFonts w:ascii="Tahoma" w:eastAsia="Batang" w:hAnsi="Tahoma" w:cs="Tahoma"/>
        </w:rPr>
      </w:pPr>
      <w:r w:rsidRPr="00544C94">
        <w:rPr>
          <w:rFonts w:ascii="Tahoma" w:eastAsia="Batang" w:hAnsi="Tahoma" w:cs="Tahoma"/>
          <w:b/>
          <w:i/>
          <w:sz w:val="20"/>
          <w:szCs w:val="20"/>
          <w:u w:val="single"/>
        </w:rPr>
        <w:t>La fiche de poste est susceptible d’être modifiée dans le cadre de l’entretien annuel d’évaluation</w:t>
      </w:r>
      <w:r>
        <w:rPr>
          <w:rFonts w:ascii="Tahoma" w:eastAsia="Batang" w:hAnsi="Tahoma" w:cs="Tahoma"/>
          <w:b/>
          <w:i/>
          <w:sz w:val="20"/>
          <w:szCs w:val="20"/>
          <w:u w:val="single"/>
        </w:rPr>
        <w:t>.</w:t>
      </w:r>
      <w:r w:rsidR="00044412">
        <w:rPr>
          <w:rFonts w:ascii="Tahoma" w:eastAsia="Batang" w:hAnsi="Tahoma" w:cs="Tahoma"/>
        </w:rPr>
        <w:t xml:space="preserve"> </w:t>
      </w:r>
      <w:r w:rsidR="00115F65">
        <w:rPr>
          <w:rFonts w:ascii="Tahoma" w:eastAsia="Batang" w:hAnsi="Tahoma" w:cs="Tahoma"/>
        </w:rPr>
        <w:t xml:space="preserve"> </w:t>
      </w:r>
      <w:r w:rsidR="001777D5" w:rsidRPr="00B173BE">
        <w:rPr>
          <w:rFonts w:ascii="Tahoma" w:eastAsia="Batang" w:hAnsi="Tahoma" w:cs="Tahoma"/>
        </w:rPr>
        <w:tab/>
      </w:r>
      <w:r w:rsidR="00115F65">
        <w:rPr>
          <w:rFonts w:ascii="Tahoma" w:eastAsia="Batang" w:hAnsi="Tahoma" w:cs="Tahoma"/>
        </w:rPr>
        <w:t xml:space="preserve">  </w:t>
      </w:r>
      <w:bookmarkStart w:id="0" w:name="_GoBack"/>
      <w:bookmarkEnd w:id="0"/>
    </w:p>
    <w:sectPr w:rsidR="00115F65" w:rsidRPr="00A723B4" w:rsidSect="00CF7F49">
      <w:footerReference w:type="even" r:id="rId9"/>
      <w:footerReference w:type="default" r:id="rId10"/>
      <w:pgSz w:w="11907" w:h="16840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0C" w:rsidRDefault="0009570C">
      <w:r>
        <w:separator/>
      </w:r>
    </w:p>
  </w:endnote>
  <w:endnote w:type="continuationSeparator" w:id="0">
    <w:p w:rsidR="0009570C" w:rsidRDefault="0009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76" w:rsidRDefault="00E61176" w:rsidP="00C753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:rsidR="00E61176" w:rsidRDefault="00E61176" w:rsidP="00C7533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176" w:rsidRDefault="00E61176" w:rsidP="00C7533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1587A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61176" w:rsidRDefault="00E61176" w:rsidP="00C7533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0C" w:rsidRDefault="0009570C">
      <w:r>
        <w:separator/>
      </w:r>
    </w:p>
  </w:footnote>
  <w:footnote w:type="continuationSeparator" w:id="0">
    <w:p w:rsidR="0009570C" w:rsidRDefault="0009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699"/>
    <w:multiLevelType w:val="hybridMultilevel"/>
    <w:tmpl w:val="47BECBBA"/>
    <w:lvl w:ilvl="0" w:tplc="A84E577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1C1F"/>
    <w:multiLevelType w:val="hybridMultilevel"/>
    <w:tmpl w:val="F8627B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C2E09"/>
    <w:multiLevelType w:val="hybridMultilevel"/>
    <w:tmpl w:val="DF7AE264"/>
    <w:lvl w:ilvl="0" w:tplc="F07A31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Batang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61FAE"/>
    <w:multiLevelType w:val="hybridMultilevel"/>
    <w:tmpl w:val="94B434B8"/>
    <w:lvl w:ilvl="0" w:tplc="4C9A2E2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iandra GD" w:eastAsia="Batang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B6A7B"/>
    <w:multiLevelType w:val="hybridMultilevel"/>
    <w:tmpl w:val="A51A8262"/>
    <w:lvl w:ilvl="0" w:tplc="57724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02C1F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BB084D"/>
    <w:multiLevelType w:val="singleLevel"/>
    <w:tmpl w:val="873696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CA951F0"/>
    <w:multiLevelType w:val="hybridMultilevel"/>
    <w:tmpl w:val="E7BCD47A"/>
    <w:lvl w:ilvl="0" w:tplc="0DEA181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iandra GD" w:eastAsia="Batang" w:hAnsi="Maiandra G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B3A"/>
    <w:rsid w:val="00023B14"/>
    <w:rsid w:val="000252A4"/>
    <w:rsid w:val="00044412"/>
    <w:rsid w:val="00064717"/>
    <w:rsid w:val="00085DDA"/>
    <w:rsid w:val="0009570C"/>
    <w:rsid w:val="00106F87"/>
    <w:rsid w:val="00115F65"/>
    <w:rsid w:val="00127CBC"/>
    <w:rsid w:val="00132756"/>
    <w:rsid w:val="00137E18"/>
    <w:rsid w:val="00171417"/>
    <w:rsid w:val="001777D5"/>
    <w:rsid w:val="001F6C0F"/>
    <w:rsid w:val="002207B4"/>
    <w:rsid w:val="00240810"/>
    <w:rsid w:val="002D2D5F"/>
    <w:rsid w:val="00306BD6"/>
    <w:rsid w:val="00307657"/>
    <w:rsid w:val="00313272"/>
    <w:rsid w:val="00346D44"/>
    <w:rsid w:val="003518E0"/>
    <w:rsid w:val="00384C03"/>
    <w:rsid w:val="0041153C"/>
    <w:rsid w:val="00426235"/>
    <w:rsid w:val="00446975"/>
    <w:rsid w:val="004547EB"/>
    <w:rsid w:val="004E3531"/>
    <w:rsid w:val="004F1B3A"/>
    <w:rsid w:val="0050177C"/>
    <w:rsid w:val="00546DA2"/>
    <w:rsid w:val="00617953"/>
    <w:rsid w:val="006234D5"/>
    <w:rsid w:val="006356B6"/>
    <w:rsid w:val="00635FC3"/>
    <w:rsid w:val="006C55A0"/>
    <w:rsid w:val="006D6A9D"/>
    <w:rsid w:val="007964B4"/>
    <w:rsid w:val="008111B7"/>
    <w:rsid w:val="00890032"/>
    <w:rsid w:val="0091719A"/>
    <w:rsid w:val="00930FC0"/>
    <w:rsid w:val="00950713"/>
    <w:rsid w:val="009566B5"/>
    <w:rsid w:val="009A270B"/>
    <w:rsid w:val="00A410BC"/>
    <w:rsid w:val="00A43F92"/>
    <w:rsid w:val="00A723B4"/>
    <w:rsid w:val="00AC4105"/>
    <w:rsid w:val="00B00114"/>
    <w:rsid w:val="00B173BE"/>
    <w:rsid w:val="00B31071"/>
    <w:rsid w:val="00B668BA"/>
    <w:rsid w:val="00B728B7"/>
    <w:rsid w:val="00B9464B"/>
    <w:rsid w:val="00BC11A3"/>
    <w:rsid w:val="00BF6927"/>
    <w:rsid w:val="00C01DA6"/>
    <w:rsid w:val="00C14F2A"/>
    <w:rsid w:val="00C1587A"/>
    <w:rsid w:val="00C273E3"/>
    <w:rsid w:val="00C3491B"/>
    <w:rsid w:val="00C75336"/>
    <w:rsid w:val="00C90BBF"/>
    <w:rsid w:val="00CC754C"/>
    <w:rsid w:val="00CF7F49"/>
    <w:rsid w:val="00D85465"/>
    <w:rsid w:val="00E35E4D"/>
    <w:rsid w:val="00E61176"/>
    <w:rsid w:val="00E612C5"/>
    <w:rsid w:val="00E839FE"/>
    <w:rsid w:val="00EB2916"/>
    <w:rsid w:val="00EC1D92"/>
    <w:rsid w:val="00ED2D75"/>
    <w:rsid w:val="00EF3149"/>
    <w:rsid w:val="00EF3366"/>
    <w:rsid w:val="00F35E87"/>
    <w:rsid w:val="00F36AA1"/>
    <w:rsid w:val="00F814B0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F3F86"/>
  <w15:docId w15:val="{6003BB11-E213-4EA0-A1EC-9F1FAA1F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Roman" w:hAnsi="Roman"/>
      <w:b/>
      <w:bCs/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Roman" w:hAnsi="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rsid w:val="00F36AA1"/>
    <w:pPr>
      <w:framePr w:w="7938" w:h="1985" w:hRule="exact" w:hSpace="141" w:wrap="auto" w:hAnchor="page" w:xAlign="center" w:yAlign="bottom"/>
      <w:ind w:left="2835"/>
    </w:pPr>
    <w:rPr>
      <w:rFonts w:ascii="Book Antiqua" w:hAnsi="Book Antiqua"/>
      <w:b/>
      <w:bCs/>
      <w:iCs/>
      <w:sz w:val="22"/>
    </w:rPr>
  </w:style>
  <w:style w:type="paragraph" w:styleId="Textedebulles">
    <w:name w:val="Balloon Text"/>
    <w:basedOn w:val="Normal"/>
    <w:semiHidden/>
    <w:rsid w:val="001777D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06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C7533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C75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 Humaines</vt:lpstr>
    </vt:vector>
  </TitlesOfParts>
  <Company>Microsoft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 Humaines</dc:title>
  <dc:creator>Odile Houriez</dc:creator>
  <cp:lastModifiedBy>Odile HOURIEZ</cp:lastModifiedBy>
  <cp:revision>2</cp:revision>
  <cp:lastPrinted>2019-03-18T14:00:00Z</cp:lastPrinted>
  <dcterms:created xsi:type="dcterms:W3CDTF">2021-06-28T12:49:00Z</dcterms:created>
  <dcterms:modified xsi:type="dcterms:W3CDTF">2023-06-22T09:00:00Z</dcterms:modified>
</cp:coreProperties>
</file>